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456C" w14:textId="4CBD0BFF" w:rsidR="00A230E7" w:rsidRDefault="0064062B" w:rsidP="00414C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="00414C05">
        <w:rPr>
          <w:b/>
          <w:bCs/>
          <w:sz w:val="24"/>
          <w:szCs w:val="24"/>
        </w:rPr>
        <w:t>NEA Higher Educator of the Year Award</w:t>
      </w:r>
    </w:p>
    <w:p w14:paraId="085C8A01" w14:textId="77777777" w:rsidR="00414C05" w:rsidRDefault="00414C05" w:rsidP="00414C05">
      <w:pPr>
        <w:jc w:val="center"/>
        <w:rPr>
          <w:b/>
          <w:bCs/>
          <w:sz w:val="24"/>
          <w:szCs w:val="24"/>
        </w:rPr>
      </w:pPr>
    </w:p>
    <w:p w14:paraId="311C4752" w14:textId="13C7DEF6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>Name__________________________________________________________________</w:t>
      </w:r>
    </w:p>
    <w:p w14:paraId="0F67B965" w14:textId="59F9C6F2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>Local___________________________________________________________________</w:t>
      </w:r>
    </w:p>
    <w:p w14:paraId="0F31BEEA" w14:textId="7F5E41A0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>Uniserv_________________________________________________________________</w:t>
      </w:r>
    </w:p>
    <w:p w14:paraId="07D96357" w14:textId="20C78454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>Position</w:t>
      </w:r>
      <w:proofErr w:type="gramStart"/>
      <w:r>
        <w:rPr>
          <w:sz w:val="24"/>
          <w:szCs w:val="24"/>
        </w:rPr>
        <w:t>:  Instructor</w:t>
      </w:r>
      <w:proofErr w:type="gramEnd"/>
      <w:r>
        <w:rPr>
          <w:sz w:val="24"/>
          <w:szCs w:val="24"/>
        </w:rPr>
        <w:t>______    Research or Non-instructional______    Staff______</w:t>
      </w:r>
    </w:p>
    <w:p w14:paraId="3A3060FD" w14:textId="088D1714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 xml:space="preserve">Work </w:t>
      </w:r>
      <w:proofErr w:type="gramStart"/>
      <w:r>
        <w:rPr>
          <w:sz w:val="24"/>
          <w:szCs w:val="24"/>
        </w:rPr>
        <w:t>Address:_</w:t>
      </w:r>
      <w:proofErr w:type="gramEnd"/>
      <w:r>
        <w:rPr>
          <w:sz w:val="24"/>
          <w:szCs w:val="24"/>
        </w:rPr>
        <w:t>__________________________________________________________</w:t>
      </w:r>
    </w:p>
    <w:p w14:paraId="7A50C6FC" w14:textId="6006E90F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 xml:space="preserve">Work </w:t>
      </w:r>
      <w:proofErr w:type="gramStart"/>
      <w:r>
        <w:rPr>
          <w:sz w:val="24"/>
          <w:szCs w:val="24"/>
        </w:rPr>
        <w:t>City:_</w:t>
      </w:r>
      <w:proofErr w:type="gramEnd"/>
      <w:r>
        <w:rPr>
          <w:sz w:val="24"/>
          <w:szCs w:val="24"/>
        </w:rPr>
        <w:t>______________________________________________________________</w:t>
      </w:r>
    </w:p>
    <w:p w14:paraId="4D7E2A08" w14:textId="0BA537A2" w:rsid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 xml:space="preserve">Work Zip </w:t>
      </w:r>
      <w:proofErr w:type="gramStart"/>
      <w:r>
        <w:rPr>
          <w:sz w:val="24"/>
          <w:szCs w:val="24"/>
        </w:rPr>
        <w:t>Code:_</w:t>
      </w:r>
      <w:proofErr w:type="gramEnd"/>
      <w:r>
        <w:rPr>
          <w:sz w:val="24"/>
          <w:szCs w:val="24"/>
        </w:rPr>
        <w:t>_________________________________________________________</w:t>
      </w:r>
    </w:p>
    <w:p w14:paraId="721FBE0C" w14:textId="14CBA947" w:rsidR="009C15E4" w:rsidRPr="00C82FF8" w:rsidRDefault="009C15E4" w:rsidP="00414C05">
      <w:pPr>
        <w:rPr>
          <w:b/>
          <w:bCs/>
          <w:sz w:val="24"/>
          <w:szCs w:val="24"/>
        </w:rPr>
      </w:pPr>
      <w:r w:rsidRPr="00C82FF8">
        <w:rPr>
          <w:b/>
          <w:bCs/>
          <w:sz w:val="24"/>
          <w:szCs w:val="24"/>
        </w:rPr>
        <w:t xml:space="preserve">Nominee’s experience reflecting award criteria:  </w:t>
      </w:r>
    </w:p>
    <w:p w14:paraId="217CA34F" w14:textId="04307890" w:rsidR="009C15E4" w:rsidRDefault="00BB0B44" w:rsidP="00414C05">
      <w:pPr>
        <w:rPr>
          <w:sz w:val="24"/>
          <w:szCs w:val="24"/>
        </w:rPr>
      </w:pPr>
      <w:r w:rsidRPr="009C15E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7F786F0" wp14:editId="2A152ADA">
                <wp:simplePos x="0" y="0"/>
                <wp:positionH relativeFrom="column">
                  <wp:posOffset>30480</wp:posOffset>
                </wp:positionH>
                <wp:positionV relativeFrom="paragraph">
                  <wp:posOffset>46990</wp:posOffset>
                </wp:positionV>
                <wp:extent cx="5097780" cy="1813560"/>
                <wp:effectExtent l="0" t="0" r="26670" b="15240"/>
                <wp:wrapTight wrapText="bothSides">
                  <wp:wrapPolygon edited="0">
                    <wp:start x="0" y="0"/>
                    <wp:lineTo x="0" y="21555"/>
                    <wp:lineTo x="21632" y="21555"/>
                    <wp:lineTo x="2163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224AF" w14:textId="3F65C3E6" w:rsidR="009C15E4" w:rsidRDefault="009C15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78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pt;margin-top:3.7pt;width:401.4pt;height:142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">
                <v:textbox>
                  <w:txbxContent>
                    <w:p w14:paraId="412224AF" w14:textId="3F65C3E6" w:rsidR="009C15E4" w:rsidRDefault="009C15E4"/>
                  </w:txbxContent>
                </v:textbox>
                <w10:wrap type="tight"/>
              </v:shape>
            </w:pict>
          </mc:Fallback>
        </mc:AlternateContent>
      </w:r>
    </w:p>
    <w:p w14:paraId="112F5949" w14:textId="6E5E2178" w:rsidR="00414C05" w:rsidRDefault="00414C05" w:rsidP="00414C05">
      <w:pPr>
        <w:rPr>
          <w:sz w:val="24"/>
          <w:szCs w:val="24"/>
        </w:rPr>
      </w:pPr>
    </w:p>
    <w:p w14:paraId="50588F3D" w14:textId="55A709D1" w:rsidR="00414C05" w:rsidRDefault="00414C05" w:rsidP="00414C05">
      <w:pPr>
        <w:rPr>
          <w:sz w:val="24"/>
          <w:szCs w:val="24"/>
        </w:rPr>
      </w:pPr>
    </w:p>
    <w:p w14:paraId="4A9C04AF" w14:textId="77777777" w:rsidR="00C82FF8" w:rsidRDefault="00C82FF8" w:rsidP="00414C05">
      <w:pPr>
        <w:rPr>
          <w:sz w:val="24"/>
          <w:szCs w:val="24"/>
        </w:rPr>
      </w:pPr>
    </w:p>
    <w:p w14:paraId="242069D0" w14:textId="77777777" w:rsidR="00C82FF8" w:rsidRDefault="00C82FF8" w:rsidP="00414C05">
      <w:pPr>
        <w:rPr>
          <w:sz w:val="24"/>
          <w:szCs w:val="24"/>
        </w:rPr>
      </w:pPr>
    </w:p>
    <w:p w14:paraId="1F8B5FBF" w14:textId="77777777" w:rsidR="00C82FF8" w:rsidRDefault="00C82FF8" w:rsidP="00414C05">
      <w:pPr>
        <w:rPr>
          <w:sz w:val="24"/>
          <w:szCs w:val="24"/>
        </w:rPr>
      </w:pPr>
    </w:p>
    <w:p w14:paraId="280C9884" w14:textId="77777777" w:rsidR="00C82FF8" w:rsidRDefault="00C82FF8" w:rsidP="00414C05">
      <w:pPr>
        <w:rPr>
          <w:sz w:val="24"/>
          <w:szCs w:val="24"/>
        </w:rPr>
      </w:pPr>
    </w:p>
    <w:p w14:paraId="62C8B7B0" w14:textId="0F00C59D" w:rsidR="00C82FF8" w:rsidRPr="009213A2" w:rsidRDefault="00C82FF8" w:rsidP="00414C05">
      <w:pPr>
        <w:rPr>
          <w:b/>
          <w:bCs/>
          <w:sz w:val="24"/>
          <w:szCs w:val="24"/>
        </w:rPr>
      </w:pPr>
      <w:r w:rsidRPr="009213A2">
        <w:rPr>
          <w:b/>
          <w:bCs/>
          <w:sz w:val="24"/>
          <w:szCs w:val="24"/>
        </w:rPr>
        <w:t xml:space="preserve">Updated Curriculum Vitae/Resume, letter of recommendation from </w:t>
      </w:r>
      <w:proofErr w:type="gramStart"/>
      <w:r w:rsidRPr="009213A2">
        <w:rPr>
          <w:b/>
          <w:bCs/>
          <w:sz w:val="24"/>
          <w:szCs w:val="24"/>
        </w:rPr>
        <w:t>colleague</w:t>
      </w:r>
      <w:proofErr w:type="gramEnd"/>
    </w:p>
    <w:p w14:paraId="04BE32D1" w14:textId="57713DA0" w:rsidR="00C82FF8" w:rsidRPr="00C82FF8" w:rsidRDefault="00C82FF8" w:rsidP="00C82FF8">
      <w:pPr>
        <w:spacing w:after="90" w:line="240" w:lineRule="auto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C82FF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Please provide a brief description of the nominee's </w:t>
      </w:r>
      <w:proofErr w:type="gramStart"/>
      <w:r w:rsidRPr="00C82FF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curriculum vitae</w:t>
      </w:r>
      <w:proofErr w:type="gramEnd"/>
      <w:r w:rsidRPr="00C82FF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/resume. (Upload full vitae/resume and recommendation letter from a colleague below.)</w:t>
      </w:r>
    </w:p>
    <w:p w14:paraId="2BDD132B" w14:textId="2E560F06" w:rsidR="00C82FF8" w:rsidRDefault="00C82FF8" w:rsidP="00C82FF8">
      <w:pPr>
        <w:rPr>
          <w:sz w:val="24"/>
          <w:szCs w:val="24"/>
        </w:rPr>
      </w:pPr>
      <w:r w:rsidRPr="00C82FF8">
        <w:rPr>
          <w:rFonts w:eastAsia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F5C11D" wp14:editId="23FECA68">
                <wp:simplePos x="0" y="0"/>
                <wp:positionH relativeFrom="margin">
                  <wp:posOffset>76200</wp:posOffset>
                </wp:positionH>
                <wp:positionV relativeFrom="paragraph">
                  <wp:posOffset>147955</wp:posOffset>
                </wp:positionV>
                <wp:extent cx="5029200" cy="1272540"/>
                <wp:effectExtent l="0" t="0" r="19050" b="22860"/>
                <wp:wrapSquare wrapText="bothSides"/>
                <wp:docPr id="1462742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DE11F" w14:textId="22FFBADB" w:rsidR="00C82FF8" w:rsidRDefault="00C82F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5C11D" id="_x0000_s1027" type="#_x0000_t202" style="position:absolute;margin-left:6pt;margin-top:11.65pt;width:396pt;height:100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">
                <v:textbox>
                  <w:txbxContent>
                    <w:p w14:paraId="6AEDE11F" w14:textId="22FFBADB" w:rsidR="00C82FF8" w:rsidRDefault="00C82FF8"/>
                  </w:txbxContent>
                </v:textbox>
                <w10:wrap type="square" anchorx="margin"/>
              </v:shape>
            </w:pict>
          </mc:Fallback>
        </mc:AlternateContent>
      </w:r>
      <w:r w:rsidRPr="00C82FF8">
        <w:rPr>
          <w:rFonts w:ascii="Times New Roman" w:eastAsia="Times New Roman" w:hAnsi="Times New Roman" w:cs="Times New Roman"/>
          <w:color w:val="D0011B"/>
          <w:kern w:val="0"/>
          <w:sz w:val="21"/>
          <w:szCs w:val="21"/>
          <w14:ligatures w14:val="none"/>
        </w:rPr>
        <w:br/>
      </w:r>
    </w:p>
    <w:p w14:paraId="08CA75F3" w14:textId="77777777" w:rsidR="00C82FF8" w:rsidRDefault="00C82FF8" w:rsidP="00414C05">
      <w:pPr>
        <w:rPr>
          <w:sz w:val="24"/>
          <w:szCs w:val="24"/>
        </w:rPr>
      </w:pPr>
    </w:p>
    <w:p w14:paraId="72EDA987" w14:textId="77777777" w:rsidR="00C82FF8" w:rsidRDefault="00C82FF8" w:rsidP="00414C05">
      <w:pPr>
        <w:rPr>
          <w:sz w:val="24"/>
          <w:szCs w:val="24"/>
        </w:rPr>
      </w:pPr>
    </w:p>
    <w:p w14:paraId="5CBFAB58" w14:textId="77777777" w:rsidR="00414C05" w:rsidRDefault="00414C05" w:rsidP="00414C05">
      <w:pPr>
        <w:rPr>
          <w:sz w:val="24"/>
          <w:szCs w:val="24"/>
        </w:rPr>
      </w:pPr>
    </w:p>
    <w:p w14:paraId="3CAA3CBB" w14:textId="77777777" w:rsidR="00414C05" w:rsidRDefault="00414C05" w:rsidP="00414C05">
      <w:pPr>
        <w:rPr>
          <w:sz w:val="24"/>
          <w:szCs w:val="24"/>
        </w:rPr>
      </w:pPr>
    </w:p>
    <w:p w14:paraId="1BF0752D" w14:textId="4B73FB2E" w:rsidR="00414C05" w:rsidRDefault="009213A2" w:rsidP="00414C05">
      <w:pPr>
        <w:rPr>
          <w:sz w:val="24"/>
          <w:szCs w:val="24"/>
        </w:rPr>
      </w:pPr>
      <w:r w:rsidRPr="009213A2">
        <w:rPr>
          <w:b/>
          <w:bCs/>
          <w:sz w:val="24"/>
          <w:szCs w:val="24"/>
        </w:rPr>
        <w:t xml:space="preserve">Nomination provided </w:t>
      </w:r>
      <w:proofErr w:type="gramStart"/>
      <w:r w:rsidRPr="009213A2">
        <w:rPr>
          <w:b/>
          <w:bCs/>
          <w:sz w:val="24"/>
          <w:szCs w:val="24"/>
        </w:rPr>
        <w:t>by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_________________________________________________</w:t>
      </w:r>
    </w:p>
    <w:p w14:paraId="396EDE8D" w14:textId="71A2795F" w:rsidR="009213A2" w:rsidRPr="009213A2" w:rsidRDefault="009213A2" w:rsidP="00414C05">
      <w:pPr>
        <w:rPr>
          <w:sz w:val="24"/>
          <w:szCs w:val="24"/>
        </w:rPr>
      </w:pPr>
      <w:r w:rsidRPr="009213A2">
        <w:rPr>
          <w:b/>
          <w:bCs/>
          <w:sz w:val="24"/>
          <w:szCs w:val="24"/>
        </w:rPr>
        <w:t xml:space="preserve">Nominator email </w:t>
      </w:r>
      <w:proofErr w:type="gramStart"/>
      <w:r w:rsidRPr="009213A2">
        <w:rPr>
          <w:b/>
          <w:bCs/>
          <w:sz w:val="24"/>
          <w:szCs w:val="24"/>
        </w:rPr>
        <w:t>address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________________________________________________</w:t>
      </w:r>
    </w:p>
    <w:p w14:paraId="6D3C0492" w14:textId="0919AF83" w:rsidR="00414C05" w:rsidRPr="009C15E4" w:rsidRDefault="00414C05" w:rsidP="00414C05">
      <w:pPr>
        <w:rPr>
          <w:b/>
          <w:bCs/>
          <w:sz w:val="24"/>
          <w:szCs w:val="24"/>
          <w:u w:val="single"/>
        </w:rPr>
      </w:pPr>
      <w:r w:rsidRPr="009C15E4">
        <w:rPr>
          <w:b/>
          <w:bCs/>
          <w:sz w:val="24"/>
          <w:szCs w:val="24"/>
          <w:u w:val="single"/>
        </w:rPr>
        <w:lastRenderedPageBreak/>
        <w:t>Award Eligibility:</w:t>
      </w:r>
    </w:p>
    <w:p w14:paraId="1CCBB2BA" w14:textId="022AB3AA" w:rsidR="009C15E4" w:rsidRDefault="009C15E4" w:rsidP="00414C05">
      <w:pPr>
        <w:rPr>
          <w:sz w:val="24"/>
          <w:szCs w:val="24"/>
        </w:rPr>
      </w:pPr>
      <w:r>
        <w:rPr>
          <w:sz w:val="24"/>
          <w:szCs w:val="24"/>
        </w:rPr>
        <w:t>This award is open to all NEA higher education members. The recipient for the NEA Higher Educator of the Year award m</w:t>
      </w:r>
      <w:r w:rsidR="00D86469">
        <w:rPr>
          <w:sz w:val="24"/>
          <w:szCs w:val="24"/>
        </w:rPr>
        <w:t>u</w:t>
      </w:r>
      <w:r>
        <w:rPr>
          <w:sz w:val="24"/>
          <w:szCs w:val="24"/>
        </w:rPr>
        <w:t>st have approximately ten years of professional service in higher education as of January 1, 2025, and have demonstrated consistent advocacy for higher education unions at any level (local, state, national).</w:t>
      </w:r>
    </w:p>
    <w:p w14:paraId="3D9A6F0B" w14:textId="6AEA0AF8" w:rsidR="009C15E4" w:rsidRDefault="009C15E4" w:rsidP="00414C05">
      <w:pPr>
        <w:rPr>
          <w:rFonts w:ascii="Roboto" w:hAnsi="Roboto"/>
          <w:color w:val="FFFFFF"/>
          <w:shd w:val="clear" w:color="auto" w:fill="003059"/>
        </w:rPr>
      </w:pPr>
    </w:p>
    <w:p w14:paraId="04A85161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15E4">
        <w:rPr>
          <w:rStyle w:val="Strong"/>
          <w:rFonts w:asciiTheme="minorHAnsi" w:eastAsiaTheme="majorEastAsia" w:hAnsiTheme="minorHAnsi"/>
          <w:u w:val="single"/>
        </w:rPr>
        <w:t>Selection Criteria</w:t>
      </w:r>
    </w:p>
    <w:p w14:paraId="484698C8" w14:textId="26F4EF42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15E4">
        <w:rPr>
          <w:rFonts w:asciiTheme="minorHAnsi" w:hAnsiTheme="minorHAnsi"/>
        </w:rPr>
        <w:t xml:space="preserve">The NEA Higher Educator of the Year Selection Committee will review all nominations to ensure eligibility and submission requirements </w:t>
      </w:r>
      <w:proofErr w:type="gramStart"/>
      <w:r w:rsidRPr="009C15E4">
        <w:rPr>
          <w:rFonts w:asciiTheme="minorHAnsi" w:hAnsiTheme="minorHAnsi"/>
        </w:rPr>
        <w:t>are</w:t>
      </w:r>
      <w:r w:rsidR="00D86469">
        <w:rPr>
          <w:rFonts w:asciiTheme="minorHAnsi" w:hAnsiTheme="minorHAnsi"/>
        </w:rPr>
        <w:t xml:space="preserve"> </w:t>
      </w:r>
      <w:r w:rsidRPr="009C15E4">
        <w:rPr>
          <w:rFonts w:asciiTheme="minorHAnsi" w:hAnsiTheme="minorHAnsi"/>
        </w:rPr>
        <w:t>met</w:t>
      </w:r>
      <w:proofErr w:type="gramEnd"/>
      <w:r w:rsidRPr="009C15E4">
        <w:rPr>
          <w:rFonts w:asciiTheme="minorHAnsi" w:hAnsiTheme="minorHAnsi"/>
        </w:rPr>
        <w:t xml:space="preserve">. Nominations will </w:t>
      </w:r>
      <w:proofErr w:type="gramStart"/>
      <w:r w:rsidRPr="009C15E4">
        <w:rPr>
          <w:rFonts w:asciiTheme="minorHAnsi" w:hAnsiTheme="minorHAnsi"/>
        </w:rPr>
        <w:t>be considered</w:t>
      </w:r>
      <w:proofErr w:type="gramEnd"/>
      <w:r w:rsidRPr="009C15E4">
        <w:rPr>
          <w:rFonts w:asciiTheme="minorHAnsi" w:hAnsiTheme="minorHAnsi"/>
        </w:rPr>
        <w:t xml:space="preserve"> per the three following criteria:</w:t>
      </w:r>
    </w:p>
    <w:p w14:paraId="57600061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8FB6D45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15E4">
        <w:rPr>
          <w:rFonts w:asciiTheme="minorHAnsi" w:hAnsiTheme="minorHAnsi"/>
        </w:rPr>
        <w:t>1.    </w:t>
      </w:r>
      <w:r w:rsidRPr="009C15E4">
        <w:rPr>
          <w:rStyle w:val="Strong"/>
          <w:rFonts w:asciiTheme="minorHAnsi" w:eastAsiaTheme="majorEastAsia" w:hAnsiTheme="minorHAnsi"/>
        </w:rPr>
        <w:t>Professional Practice</w:t>
      </w:r>
      <w:r w:rsidRPr="009C15E4">
        <w:rPr>
          <w:rFonts w:asciiTheme="minorHAnsi" w:hAnsiTheme="minorHAnsi"/>
        </w:rPr>
        <w:t>, including, but not limited to: demonstrated development of innovative student-centered learning tools, research methods, curricula, and appropriate discipline-based course delivery methods.</w:t>
      </w:r>
    </w:p>
    <w:p w14:paraId="009BB65A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0AF5CB4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15E4">
        <w:rPr>
          <w:rFonts w:asciiTheme="minorHAnsi" w:hAnsiTheme="minorHAnsi"/>
        </w:rPr>
        <w:t>2.    </w:t>
      </w:r>
      <w:r w:rsidRPr="009C15E4">
        <w:rPr>
          <w:rStyle w:val="Strong"/>
          <w:rFonts w:asciiTheme="minorHAnsi" w:eastAsiaTheme="majorEastAsia" w:hAnsiTheme="minorHAnsi"/>
        </w:rPr>
        <w:t>Labor-based Advocacy</w:t>
      </w:r>
      <w:r w:rsidRPr="009C15E4">
        <w:rPr>
          <w:rFonts w:asciiTheme="minorHAnsi" w:hAnsiTheme="minorHAnsi"/>
        </w:rPr>
        <w:t>, including, but not limited to: demonstrated development of a union consciousness/social awareness regarding the critical role organized labor plays in the higher education landscape.</w:t>
      </w:r>
    </w:p>
    <w:p w14:paraId="12846692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C5FB3BF" w14:textId="77777777" w:rsidR="009C15E4" w:rsidRPr="009C15E4" w:rsidRDefault="009C15E4" w:rsidP="009C15E4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9C15E4">
        <w:rPr>
          <w:rFonts w:asciiTheme="minorHAnsi" w:hAnsiTheme="minorHAnsi"/>
        </w:rPr>
        <w:t>3.    </w:t>
      </w:r>
      <w:r w:rsidRPr="009C15E4">
        <w:rPr>
          <w:rStyle w:val="Strong"/>
          <w:rFonts w:asciiTheme="minorHAnsi" w:eastAsiaTheme="majorEastAsia" w:hAnsiTheme="minorHAnsi"/>
        </w:rPr>
        <w:t>Community Engagement</w:t>
      </w:r>
      <w:r w:rsidRPr="009C15E4">
        <w:rPr>
          <w:rFonts w:asciiTheme="minorHAnsi" w:hAnsiTheme="minorHAnsi"/>
        </w:rPr>
        <w:t>, including, but not limited to: a demonstrated pattern of participation in local/community organizations, events, and activities associated with strengthening the ties between higher education and other service-related organizations.</w:t>
      </w:r>
    </w:p>
    <w:p w14:paraId="17768BDE" w14:textId="77777777" w:rsidR="009C15E4" w:rsidRPr="009C15E4" w:rsidRDefault="009C15E4" w:rsidP="00414C05">
      <w:pPr>
        <w:rPr>
          <w:color w:val="FFFFFF"/>
          <w:shd w:val="clear" w:color="auto" w:fill="003059"/>
        </w:rPr>
      </w:pPr>
    </w:p>
    <w:p w14:paraId="45FB75E5" w14:textId="77777777" w:rsidR="009C15E4" w:rsidRPr="009C15E4" w:rsidRDefault="009C15E4" w:rsidP="00414C05">
      <w:pPr>
        <w:rPr>
          <w:color w:val="FFFFFF"/>
          <w:shd w:val="clear" w:color="auto" w:fill="003059"/>
        </w:rPr>
      </w:pPr>
    </w:p>
    <w:p w14:paraId="5AEEA3D3" w14:textId="100FAF6B" w:rsidR="00414C05" w:rsidRPr="00414C05" w:rsidRDefault="00414C05" w:rsidP="00414C05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414C05" w:rsidRPr="00414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05"/>
    <w:rsid w:val="00414C05"/>
    <w:rsid w:val="0041695D"/>
    <w:rsid w:val="0064062B"/>
    <w:rsid w:val="00790CDD"/>
    <w:rsid w:val="008E0723"/>
    <w:rsid w:val="009213A2"/>
    <w:rsid w:val="009A1385"/>
    <w:rsid w:val="009A31CE"/>
    <w:rsid w:val="009C15E4"/>
    <w:rsid w:val="00A230E7"/>
    <w:rsid w:val="00BB0B44"/>
    <w:rsid w:val="00C04C4B"/>
    <w:rsid w:val="00C82FF8"/>
    <w:rsid w:val="00CD012E"/>
    <w:rsid w:val="00D12CB8"/>
    <w:rsid w:val="00D86469"/>
    <w:rsid w:val="00FC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30DE"/>
  <w15:chartTrackingRefBased/>
  <w15:docId w15:val="{410788DB-A1E1-402E-BDF0-98228320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C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C1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4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055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Kimberly [KS]</dc:creator>
  <cp:keywords/>
  <dc:description/>
  <cp:lastModifiedBy>Hartner.Tiffany</cp:lastModifiedBy>
  <cp:revision>2</cp:revision>
  <dcterms:created xsi:type="dcterms:W3CDTF">2025-02-21T20:31:00Z</dcterms:created>
  <dcterms:modified xsi:type="dcterms:W3CDTF">2025-02-21T20:31:00Z</dcterms:modified>
</cp:coreProperties>
</file>